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E4297" w:rsidRDefault="00BE4297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10E53" w:rsidRPr="000A0392" w:rsidRDefault="00610E53" w:rsidP="00BE4297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приказом финансового управления 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A94CB0" w:rsidP="00DE5322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DE5322">
              <w:rPr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декабря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AE5FFA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DE5322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</w:t>
            </w:r>
            <w:r w:rsidR="00DE5322">
              <w:rPr>
                <w:rFonts w:ascii="Times New Roman" w:hAnsi="Times New Roman" w:cs="Times New Roman"/>
                <w:b w:val="0"/>
                <w:sz w:val="28"/>
                <w:szCs w:val="28"/>
              </w:rPr>
              <w:t>112</w:t>
            </w:r>
            <w:bookmarkStart w:id="0" w:name="_GoBack"/>
            <w:bookmarkEnd w:id="0"/>
            <w:r w:rsidR="00C67AA2">
              <w:rPr>
                <w:rFonts w:ascii="Times New Roman" w:hAnsi="Times New Roman" w:cs="Times New Roman"/>
                <w:b w:val="0"/>
                <w:sz w:val="28"/>
                <w:szCs w:val="28"/>
              </w:rPr>
              <w:t>-о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64FE4" w:rsidRDefault="00964FE4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1E3E" w:rsidRPr="00964FE4" w:rsidRDefault="00561E3E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E53" w:rsidRPr="00BE4297" w:rsidRDefault="00610E53" w:rsidP="00610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7"/>
      <w:bookmarkEnd w:id="1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610E53" w:rsidRPr="00BE4297" w:rsidRDefault="00610E53" w:rsidP="00610E53">
      <w:pPr>
        <w:spacing w:after="0" w:line="240" w:lineRule="auto"/>
        <w:jc w:val="center"/>
        <w:rPr>
          <w:b/>
          <w:szCs w:val="28"/>
        </w:rPr>
      </w:pPr>
      <w:proofErr w:type="gramStart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</w:t>
      </w:r>
      <w:r w:rsidR="00FA3684"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к приказу финансового управления администрации муниципального образования Кавказский район от 28 декабря 2015 года № 108-о «Об утверждении 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бюджета)»</w:t>
      </w:r>
      <w:proofErr w:type="gramEnd"/>
    </w:p>
    <w:p w:rsidR="00E52BB2" w:rsidRDefault="00E52BB2" w:rsidP="00610E53">
      <w:pPr>
        <w:spacing w:after="0" w:line="240" w:lineRule="auto"/>
        <w:jc w:val="center"/>
        <w:rPr>
          <w:szCs w:val="28"/>
        </w:rPr>
      </w:pPr>
    </w:p>
    <w:p w:rsidR="00A31D86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</w:p>
    <w:p w:rsidR="001E5140" w:rsidRDefault="00A31D86" w:rsidP="002D25A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F62D1">
        <w:rPr>
          <w:rFonts w:ascii="Times New Roman" w:hAnsi="Times New Roman" w:cs="Times New Roman"/>
          <w:sz w:val="28"/>
          <w:szCs w:val="28"/>
        </w:rPr>
        <w:t xml:space="preserve">Раздел 2.1. </w:t>
      </w:r>
      <w:r w:rsidR="002D25A6" w:rsidRPr="002D25A6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4F62D1">
        <w:rPr>
          <w:rFonts w:ascii="Times New Roman" w:hAnsi="Times New Roman" w:cs="Times New Roman"/>
          <w:sz w:val="28"/>
          <w:szCs w:val="28"/>
        </w:rPr>
        <w:t>и</w:t>
      </w:r>
      <w:r w:rsidR="001E5140">
        <w:rPr>
          <w:rFonts w:ascii="Times New Roman" w:hAnsi="Times New Roman" w:cs="Times New Roman"/>
          <w:sz w:val="28"/>
          <w:szCs w:val="28"/>
        </w:rPr>
        <w:t>зложи</w:t>
      </w:r>
      <w:r w:rsidR="004F62D1">
        <w:rPr>
          <w:rFonts w:ascii="Times New Roman" w:hAnsi="Times New Roman" w:cs="Times New Roman"/>
          <w:sz w:val="28"/>
          <w:szCs w:val="28"/>
        </w:rPr>
        <w:t xml:space="preserve">ть в </w:t>
      </w:r>
      <w:r w:rsidR="005B11A2">
        <w:rPr>
          <w:rFonts w:ascii="Times New Roman" w:hAnsi="Times New Roman" w:cs="Times New Roman"/>
          <w:sz w:val="28"/>
          <w:szCs w:val="28"/>
        </w:rPr>
        <w:t>следующей</w:t>
      </w:r>
      <w:r w:rsidR="004F62D1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1E5140" w:rsidRPr="005B11A2" w:rsidRDefault="001E5140" w:rsidP="004F62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Особенности формирования показателей сводной росписи и лимитов бюджетных обязательств на </w:t>
      </w:r>
      <w:r w:rsidRPr="005B11A2">
        <w:rPr>
          <w:rFonts w:ascii="Times New Roman" w:hAnsi="Times New Roman" w:cs="Times New Roman"/>
          <w:sz w:val="28"/>
          <w:szCs w:val="28"/>
        </w:rPr>
        <w:t>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- 202</w:t>
      </w:r>
      <w:r w:rsidR="007E210A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 Формирование показателей сводной росписи и лимитов бюджетных обязательств на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5</w:t>
      </w:r>
      <w:r w:rsidR="00AE5FFA">
        <w:rPr>
          <w:rFonts w:ascii="Times New Roman" w:hAnsi="Times New Roman" w:cs="Times New Roman"/>
          <w:sz w:val="28"/>
          <w:szCs w:val="28"/>
        </w:rPr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годов осуществляется с учетом следующих особенностей.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В связи с принятием Решения Совета муниципального образования Кавказский район об утверждении районного бюджета на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 сводную роспись и (или) лимиты бюджетных обязательств на 20</w:t>
      </w:r>
      <w:r w:rsidR="00AE5FFA">
        <w:rPr>
          <w:rFonts w:ascii="Times New Roman" w:hAnsi="Times New Roman" w:cs="Times New Roman"/>
          <w:sz w:val="28"/>
          <w:szCs w:val="28"/>
        </w:rPr>
        <w:t>2</w:t>
      </w:r>
      <w:r w:rsidR="007E210A">
        <w:rPr>
          <w:rFonts w:ascii="Times New Roman" w:hAnsi="Times New Roman" w:cs="Times New Roman"/>
          <w:sz w:val="28"/>
          <w:szCs w:val="28"/>
        </w:rPr>
        <w:t>2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(с учетом внесенных изменений в текущем финансовом году) в АС "Бюджет" в установленном порядке вносятся изменения, предусматривающие уточнение утвержденных начальником финансового управления показателей сводной росписи и (или) лимитов бюджетных обязательств планового периода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годов;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формируются показатели сводной росписи и (или) лимиты бюджетных обязательств на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Дата введения в действие изменений, предусматривающих уточнение утвержденных начальником финансового управления показателей сводной росписи и (или) лимитов бюджетных обязательств планового периода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годов, а также дата введения в действие утвержденных показателей сводной росписи и (или) лимитов бюджетных обязательств на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5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– с 1 января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2.2. Изменение показателей сводной росписи и (или) лимитов бюджетных обязательств планового периода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оформляется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 xml:space="preserve">в АС "Бюджет" </w:t>
      </w:r>
      <w:r w:rsidRPr="005B11A2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"Бюджет") справкой-уведомлением об изменении сводной росписи и лимитов бюджетных обязательств на соответствующий финансовый год и плановый период по форме согласно </w:t>
      </w:r>
      <w:hyperlink r:id="rId9" w:anchor="P407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№ 2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P529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и с датой введения в действие с 1 января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 с использованием аналитических классификаторов: документ-основание - 06.XX.000 "Решение  Совета МО Кавказский район", вид изменений 50.00.0 - "Изменение действия показателей сводной росписи и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анового периода". 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2.3. Главные распорядители (главные администраторы источников) до 2</w:t>
      </w:r>
      <w:r w:rsidR="001B1131">
        <w:rPr>
          <w:rFonts w:ascii="Times New Roman" w:hAnsi="Times New Roman" w:cs="Times New Roman"/>
          <w:sz w:val="28"/>
          <w:szCs w:val="28"/>
        </w:rPr>
        <w:t>6</w:t>
      </w:r>
      <w:r w:rsidRPr="005B11A2">
        <w:rPr>
          <w:rFonts w:ascii="Times New Roman" w:hAnsi="Times New Roman" w:cs="Times New Roman"/>
          <w:sz w:val="28"/>
          <w:szCs w:val="28"/>
        </w:rPr>
        <w:t xml:space="preserve"> декабря текущего финансового года: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осуществляют отзыв бюджетных ассигнований и (или)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анового периода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с лицевых счетов распорядителей и (или) получателей бюджетных средств (администраторов источников) на лицевой счет главного распорядителя (главного администратора источников);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 и направляют в финансовое управление в электронном виде прое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авки-уведомления (справку-уведомление) об изменении показателей сводной росписи и лимитов бюджетных обязательств планового периода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5140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 xml:space="preserve">2.4. Проверка и визирование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 проектов справок-уведомлений (справок-уведомлений) об изменении показателей сводной росписи и лимитов бюджетных обязательств планового периода 20</w:t>
      </w:r>
      <w:r w:rsidR="004F62D1" w:rsidRPr="005B11A2">
        <w:rPr>
          <w:rFonts w:ascii="Times New Roman" w:hAnsi="Times New Roman" w:cs="Times New Roman"/>
          <w:sz w:val="28"/>
          <w:szCs w:val="28"/>
        </w:rPr>
        <w:t>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7E210A">
        <w:rPr>
          <w:rFonts w:ascii="Times New Roman" w:hAnsi="Times New Roman" w:cs="Times New Roman"/>
          <w:sz w:val="28"/>
          <w:szCs w:val="28"/>
        </w:rPr>
        <w:t>4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осуществляется финансовым управлением в соответствии с настоящим Порядком и с датой вв</w:t>
      </w:r>
      <w:r w:rsidR="004F62D1" w:rsidRPr="005B11A2">
        <w:rPr>
          <w:rFonts w:ascii="Times New Roman" w:hAnsi="Times New Roman" w:cs="Times New Roman"/>
          <w:sz w:val="28"/>
          <w:szCs w:val="28"/>
        </w:rPr>
        <w:t>едения в действие с 1 января 202</w:t>
      </w:r>
      <w:r w:rsidR="007E210A">
        <w:rPr>
          <w:rFonts w:ascii="Times New Roman" w:hAnsi="Times New Roman" w:cs="Times New Roman"/>
          <w:sz w:val="28"/>
          <w:szCs w:val="28"/>
        </w:rPr>
        <w:t>3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года, с учетом особенностей, установленных настоящим разделом.».</w:t>
      </w:r>
    </w:p>
    <w:p w:rsidR="00AD6E85" w:rsidRPr="00DA12E1" w:rsidRDefault="00AD6E85" w:rsidP="006647D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64FE4" w:rsidRDefault="0079259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И.С. Гарькуша</w:t>
      </w:r>
    </w:p>
    <w:sectPr w:rsidR="00964FE4" w:rsidRPr="00964FE4" w:rsidSect="00561E3E">
      <w:headerReference w:type="default" r:id="rId11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10A" w:rsidRDefault="007E210A" w:rsidP="00983401">
      <w:pPr>
        <w:spacing w:after="0" w:line="240" w:lineRule="auto"/>
      </w:pPr>
      <w:r>
        <w:separator/>
      </w:r>
    </w:p>
  </w:endnote>
  <w:endnote w:type="continuationSeparator" w:id="0">
    <w:p w:rsidR="007E210A" w:rsidRDefault="007E210A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10A" w:rsidRDefault="007E210A" w:rsidP="00983401">
      <w:pPr>
        <w:spacing w:after="0" w:line="240" w:lineRule="auto"/>
      </w:pPr>
      <w:r>
        <w:separator/>
      </w:r>
    </w:p>
  </w:footnote>
  <w:footnote w:type="continuationSeparator" w:id="0">
    <w:p w:rsidR="007E210A" w:rsidRDefault="007E210A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E210A" w:rsidRPr="00983401" w:rsidRDefault="007E210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532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E210A" w:rsidRDefault="007E210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D1"/>
    <w:multiLevelType w:val="hybridMultilevel"/>
    <w:tmpl w:val="5A3AF5A8"/>
    <w:lvl w:ilvl="0" w:tplc="6C766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3660269"/>
    <w:multiLevelType w:val="hybridMultilevel"/>
    <w:tmpl w:val="E72C2C8E"/>
    <w:lvl w:ilvl="0" w:tplc="03ECEF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4C0D3D"/>
    <w:multiLevelType w:val="multilevel"/>
    <w:tmpl w:val="EE748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151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51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601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24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31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14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40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5A6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648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3D0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6B5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8C2"/>
    <w:rsid w:val="003F4F92"/>
    <w:rsid w:val="003F71C1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2FA8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2D1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2D95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1A2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634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1DF4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0E53"/>
    <w:rsid w:val="0061148D"/>
    <w:rsid w:val="00612907"/>
    <w:rsid w:val="0061295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07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7D0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05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4F44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210A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4E4E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B05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753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0F5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1D86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4CB0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E85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FFA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A32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7B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297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2DB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25C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67AA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655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2E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0D8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322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BB2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032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C7B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87797"/>
    <w:rsid w:val="00F87E9E"/>
    <w:rsid w:val="00F9098F"/>
    <w:rsid w:val="00F90C1C"/>
    <w:rsid w:val="00F914D3"/>
    <w:rsid w:val="00F9187D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684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ACF1-D2F8-49E1-9C17-7EC08E38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Staroverova</cp:lastModifiedBy>
  <cp:revision>20</cp:revision>
  <cp:lastPrinted>2022-12-07T14:02:00Z</cp:lastPrinted>
  <dcterms:created xsi:type="dcterms:W3CDTF">2019-11-27T12:08:00Z</dcterms:created>
  <dcterms:modified xsi:type="dcterms:W3CDTF">2022-12-08T08:24:00Z</dcterms:modified>
</cp:coreProperties>
</file>